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spacing w:before="59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A.S. 2020 – 2021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</w:rPr>
      </w:pPr>
    </w:p>
    <w:p>
      <w:pPr>
        <w:pStyle w:val="Title"/>
        <w:ind w:firstLine="0"/>
      </w:pPr>
      <w:r>
        <w:rPr>
          <w:u w:val="thick"/>
        </w:rPr>
        <w:t>Allegato</w:t>
      </w:r>
    </w:p>
    <w:p>
      <w:pPr>
        <w:pStyle w:val="BodyText"/>
        <w:spacing w:before="3"/>
        <w:rPr>
          <w:b/>
        </w:rPr>
      </w:pPr>
    </w:p>
    <w:p>
      <w:pPr>
        <w:pStyle w:val="Title"/>
        <w:spacing w:line="237" w:lineRule="auto" w:before="93"/>
        <w:ind w:left="1829" w:right="341"/>
      </w:pPr>
      <w:r>
        <w:rPr/>
        <w:t>Modulo restituzione dispositivo concesso in comodato d’uso gratuito per favorire la fruizione delle piattaforme per l’apprendimento a distanza</w:t>
      </w:r>
    </w:p>
    <w:p>
      <w:pPr>
        <w:pStyle w:val="BodyText"/>
        <w:rPr>
          <w:b/>
        </w:rPr>
      </w:pPr>
    </w:p>
    <w:p>
      <w:pPr>
        <w:pStyle w:val="BodyText"/>
        <w:tabs>
          <w:tab w:pos="3108" w:val="left" w:leader="none"/>
          <w:tab w:pos="7124" w:val="left" w:leader="none"/>
        </w:tabs>
        <w:spacing w:before="1"/>
        <w:ind w:left="305"/>
      </w:pPr>
      <w:r>
        <w:rPr/>
        <w:t>In</w:t>
      </w:r>
      <w:r>
        <w:rPr>
          <w:spacing w:val="-2"/>
        </w:rPr>
        <w:t> </w:t>
      </w:r>
      <w:r>
        <w:rPr/>
        <w:t>data</w:t>
      </w:r>
      <w:r>
        <w:rPr>
          <w:u w:val="single"/>
        </w:rPr>
        <w:t> </w:t>
        <w:tab/>
      </w:r>
      <w:r>
        <w:rPr/>
        <w:t>,</w:t>
      </w:r>
      <w:r>
        <w:rPr>
          <w:spacing w:val="55"/>
        </w:rPr>
        <w:t> </w:t>
      </w:r>
      <w:r>
        <w:rPr/>
        <w:t>la/il</w:t>
      </w:r>
      <w:r>
        <w:rPr>
          <w:spacing w:val="59"/>
        </w:rPr>
        <w:t> </w:t>
      </w:r>
      <w:r>
        <w:rPr/>
        <w:t>sig.ra/sig.</w:t>
      </w:r>
      <w:r>
        <w:rPr>
          <w:u w:val="thick"/>
        </w:rPr>
        <w:t> </w:t>
        <w:tab/>
      </w:r>
      <w:r>
        <w:rPr/>
        <w:t>,genitore</w:t>
      </w:r>
      <w:r>
        <w:rPr>
          <w:spacing w:val="57"/>
        </w:rPr>
        <w:t> </w:t>
      </w:r>
      <w:r>
        <w:rPr/>
        <w:t>dell’alunno/a</w:t>
      </w:r>
    </w:p>
    <w:p>
      <w:pPr>
        <w:pStyle w:val="BodyText"/>
        <w:tabs>
          <w:tab w:pos="3305" w:val="left" w:leader="none"/>
          <w:tab w:pos="6021" w:val="left" w:leader="none"/>
        </w:tabs>
        <w:spacing w:before="139"/>
        <w:ind w:left="305"/>
      </w:pPr>
      <w:r>
        <w:rPr>
          <w:u w:val="thick"/>
        </w:rPr>
        <w:t> </w:t>
        <w:tab/>
      </w:r>
      <w:r>
        <w:rPr/>
        <w:t>frequentante </w:t>
      </w:r>
      <w:r>
        <w:rPr>
          <w:spacing w:val="23"/>
        </w:rPr>
        <w:t> </w:t>
      </w:r>
      <w:r>
        <w:rPr/>
        <w:t>la </w:t>
      </w:r>
      <w:r>
        <w:rPr>
          <w:spacing w:val="26"/>
        </w:rPr>
        <w:t> </w:t>
      </w:r>
      <w:r>
        <w:rPr/>
        <w:t>classe</w:t>
      </w:r>
      <w:r>
        <w:rPr>
          <w:u w:val="single"/>
        </w:rPr>
        <w:t> </w:t>
        <w:tab/>
      </w:r>
      <w:r>
        <w:rPr/>
        <w:t>infanzia/primaria/   secondaria</w:t>
      </w:r>
      <w:r>
        <w:rPr>
          <w:spacing w:val="46"/>
        </w:rPr>
        <w:t> </w:t>
      </w:r>
      <w:r>
        <w:rPr/>
        <w:t>del</w:t>
      </w:r>
    </w:p>
    <w:p>
      <w:pPr>
        <w:pStyle w:val="BodyText"/>
        <w:tabs>
          <w:tab w:pos="3427" w:val="left" w:leader="none"/>
        </w:tabs>
        <w:spacing w:before="137"/>
        <w:ind w:left="305"/>
      </w:pPr>
      <w:r>
        <w:rPr/>
        <w:t>plesso</w:t>
      </w:r>
      <w:r>
        <w:rPr>
          <w:spacing w:val="-1"/>
        </w:rPr>
        <w:t> </w:t>
      </w:r>
      <w:r>
        <w:rPr/>
        <w:t>di</w:t>
      </w:r>
      <w:r>
        <w:rPr>
          <w:u w:val="thick"/>
        </w:rPr>
        <w:t> </w:t>
        <w:tab/>
      </w:r>
      <w:r>
        <w:rPr/>
        <w:t>in qualità di comodatario, provvede a restituire il</w:t>
      </w:r>
      <w:r>
        <w:rPr>
          <w:spacing w:val="-2"/>
        </w:rPr>
        <w:t> </w:t>
      </w:r>
      <w:r>
        <w:rPr/>
        <w:t>bene:</w:t>
      </w: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59"/>
        <w:gridCol w:w="1990"/>
        <w:gridCol w:w="1174"/>
        <w:gridCol w:w="1503"/>
        <w:gridCol w:w="1627"/>
      </w:tblGrid>
      <w:tr>
        <w:trPr>
          <w:trHeight w:val="232" w:hRule="atLeast"/>
        </w:trPr>
        <w:tc>
          <w:tcPr>
            <w:tcW w:w="3459" w:type="dxa"/>
          </w:tcPr>
          <w:p>
            <w:pPr>
              <w:pStyle w:val="TableParagraph"/>
              <w:spacing w:line="212" w:lineRule="exact"/>
              <w:ind w:left="1128"/>
              <w:rPr>
                <w:b/>
                <w:sz w:val="24"/>
              </w:rPr>
            </w:pPr>
            <w:r>
              <w:rPr>
                <w:b/>
                <w:sz w:val="24"/>
              </w:rPr>
              <w:t>Descrizione</w:t>
            </w:r>
          </w:p>
        </w:tc>
        <w:tc>
          <w:tcPr>
            <w:tcW w:w="1990" w:type="dxa"/>
          </w:tcPr>
          <w:p>
            <w:pPr>
              <w:pStyle w:val="TableParagraph"/>
              <w:spacing w:line="212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N° di serie</w:t>
            </w:r>
          </w:p>
        </w:tc>
        <w:tc>
          <w:tcPr>
            <w:tcW w:w="1174" w:type="dxa"/>
          </w:tcPr>
          <w:p>
            <w:pPr>
              <w:pStyle w:val="TableParagraph"/>
              <w:spacing w:line="212" w:lineRule="exact"/>
              <w:ind w:left="125"/>
              <w:rPr>
                <w:b/>
                <w:sz w:val="24"/>
              </w:rPr>
            </w:pPr>
            <w:r>
              <w:rPr>
                <w:b/>
                <w:sz w:val="24"/>
              </w:rPr>
              <w:t>N° di inv.</w:t>
            </w:r>
          </w:p>
        </w:tc>
        <w:tc>
          <w:tcPr>
            <w:tcW w:w="1503" w:type="dxa"/>
          </w:tcPr>
          <w:p>
            <w:pPr>
              <w:pStyle w:val="TableParagraph"/>
              <w:spacing w:line="212" w:lineRule="exact"/>
              <w:ind w:left="427"/>
              <w:rPr>
                <w:b/>
                <w:sz w:val="24"/>
              </w:rPr>
            </w:pPr>
            <w:r>
              <w:rPr>
                <w:b/>
                <w:sz w:val="24"/>
              </w:rPr>
              <w:t>Valore</w:t>
            </w:r>
          </w:p>
        </w:tc>
        <w:tc>
          <w:tcPr>
            <w:tcW w:w="1627" w:type="dxa"/>
          </w:tcPr>
          <w:p>
            <w:pPr>
              <w:pStyle w:val="TableParagraph"/>
              <w:spacing w:line="212" w:lineRule="exact"/>
              <w:ind w:left="539" w:right="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Note</w:t>
            </w:r>
          </w:p>
        </w:tc>
      </w:tr>
      <w:tr>
        <w:trPr>
          <w:trHeight w:val="520" w:hRule="atLeast"/>
        </w:trPr>
        <w:tc>
          <w:tcPr>
            <w:tcW w:w="34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2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359" w:val="left" w:leader="none"/>
          <w:tab w:pos="360" w:val="left" w:leader="none"/>
          <w:tab w:pos="8139" w:val="left" w:leader="none"/>
        </w:tabs>
        <w:spacing w:line="240" w:lineRule="auto" w:before="100" w:after="0"/>
        <w:ind w:left="1025" w:right="602" w:hanging="1026"/>
        <w:jc w:val="right"/>
        <w:rPr>
          <w:sz w:val="24"/>
        </w:rPr>
      </w:pPr>
      <w:r>
        <w:rPr>
          <w:sz w:val="24"/>
        </w:rPr>
        <w:t>Il dispositivo</w:t>
      </w:r>
      <w:r>
        <w:rPr>
          <w:spacing w:val="-4"/>
          <w:sz w:val="24"/>
        </w:rPr>
        <w:t> </w:t>
      </w:r>
      <w:r>
        <w:rPr>
          <w:sz w:val="24"/>
        </w:rPr>
        <w:t>è</w:t>
      </w:r>
      <w:r>
        <w:rPr>
          <w:spacing w:val="-4"/>
          <w:sz w:val="24"/>
        </w:rPr>
        <w:t> </w:t>
      </w:r>
      <w:r>
        <w:rPr>
          <w:sz w:val="24"/>
        </w:rPr>
        <w:t>funzionante</w:t>
        <w:tab/>
        <w:t>SI</w:t>
      </w:r>
      <w:r>
        <w:rPr>
          <w:spacing w:val="55"/>
          <w:sz w:val="24"/>
        </w:rPr>
        <w:t> </w:t>
      </w:r>
      <w:r>
        <w:rPr>
          <w:sz w:val="24"/>
        </w:rPr>
        <w:t>NO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  <w:tab w:pos="360" w:val="left" w:leader="none"/>
          <w:tab w:pos="8139" w:val="left" w:leader="none"/>
        </w:tabs>
        <w:spacing w:line="293" w:lineRule="exact" w:before="2" w:after="0"/>
        <w:ind w:left="1025" w:right="602" w:hanging="1026"/>
        <w:jc w:val="right"/>
        <w:rPr>
          <w:sz w:val="24"/>
        </w:rPr>
      </w:pPr>
      <w:r>
        <w:rPr>
          <w:sz w:val="24"/>
        </w:rPr>
        <w:t>Il caricatore è presente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funzionante</w:t>
        <w:tab/>
        <w:t>SI</w:t>
      </w:r>
      <w:r>
        <w:rPr>
          <w:spacing w:val="55"/>
          <w:sz w:val="24"/>
        </w:rPr>
        <w:t> </w:t>
      </w:r>
      <w:r>
        <w:rPr>
          <w:sz w:val="24"/>
        </w:rPr>
        <w:t>NO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  <w:tab w:pos="360" w:val="left" w:leader="none"/>
          <w:tab w:pos="8139" w:val="left" w:leader="none"/>
        </w:tabs>
        <w:spacing w:line="292" w:lineRule="exact" w:before="0" w:after="0"/>
        <w:ind w:left="1025" w:right="602" w:hanging="1026"/>
        <w:jc w:val="right"/>
        <w:rPr>
          <w:sz w:val="24"/>
        </w:rPr>
      </w:pPr>
      <w:r>
        <w:rPr>
          <w:sz w:val="24"/>
        </w:rPr>
        <w:t>La confezione originale</w:t>
      </w:r>
      <w:r>
        <w:rPr>
          <w:spacing w:val="-10"/>
          <w:sz w:val="24"/>
        </w:rPr>
        <w:t> </w:t>
      </w:r>
      <w:r>
        <w:rPr>
          <w:sz w:val="24"/>
        </w:rPr>
        <w:t>è</w:t>
      </w:r>
      <w:r>
        <w:rPr>
          <w:spacing w:val="-3"/>
          <w:sz w:val="24"/>
        </w:rPr>
        <w:t> </w:t>
      </w:r>
      <w:r>
        <w:rPr>
          <w:sz w:val="24"/>
        </w:rPr>
        <w:t>presente</w:t>
        <w:tab/>
        <w:t>SI</w:t>
      </w:r>
      <w:r>
        <w:rPr>
          <w:spacing w:val="55"/>
          <w:sz w:val="24"/>
        </w:rPr>
        <w:t> </w:t>
      </w:r>
      <w:r>
        <w:rPr>
          <w:sz w:val="24"/>
        </w:rPr>
        <w:t>NO</w:t>
      </w:r>
    </w:p>
    <w:p>
      <w:pPr>
        <w:pStyle w:val="ListParagraph"/>
        <w:numPr>
          <w:ilvl w:val="0"/>
          <w:numId w:val="1"/>
        </w:numPr>
        <w:tabs>
          <w:tab w:pos="1025" w:val="left" w:leader="none"/>
          <w:tab w:pos="1026" w:val="left" w:leader="none"/>
          <w:tab w:pos="8805" w:val="left" w:leader="none"/>
        </w:tabs>
        <w:spacing w:line="232" w:lineRule="auto" w:before="5" w:after="0"/>
        <w:ind w:left="1025" w:right="550" w:hanging="360"/>
        <w:jc w:val="right"/>
        <w:rPr>
          <w:sz w:val="24"/>
        </w:rPr>
      </w:pPr>
      <w:r>
        <w:rPr>
          <w:sz w:val="24"/>
        </w:rPr>
        <w:t>Il</w:t>
      </w:r>
      <w:r>
        <w:rPr>
          <w:spacing w:val="39"/>
          <w:sz w:val="24"/>
        </w:rPr>
        <w:t> </w:t>
      </w:r>
      <w:r>
        <w:rPr>
          <w:sz w:val="24"/>
        </w:rPr>
        <w:t>dispositivo</w:t>
      </w:r>
      <w:r>
        <w:rPr>
          <w:spacing w:val="39"/>
          <w:sz w:val="24"/>
        </w:rPr>
        <w:t> </w:t>
      </w:r>
      <w:r>
        <w:rPr>
          <w:sz w:val="24"/>
        </w:rPr>
        <w:t>presenta</w:t>
      </w:r>
      <w:r>
        <w:rPr>
          <w:spacing w:val="38"/>
          <w:sz w:val="24"/>
        </w:rPr>
        <w:t> </w:t>
      </w:r>
      <w:r>
        <w:rPr>
          <w:sz w:val="24"/>
        </w:rPr>
        <w:t>ammaccature</w:t>
      </w:r>
      <w:r>
        <w:rPr>
          <w:spacing w:val="38"/>
          <w:sz w:val="24"/>
        </w:rPr>
        <w:t> </w:t>
      </w:r>
      <w:r>
        <w:rPr>
          <w:sz w:val="24"/>
        </w:rPr>
        <w:t>e/o</w:t>
      </w:r>
      <w:r>
        <w:rPr>
          <w:spacing w:val="39"/>
          <w:sz w:val="24"/>
        </w:rPr>
        <w:t> </w:t>
      </w:r>
      <w:r>
        <w:rPr>
          <w:sz w:val="24"/>
        </w:rPr>
        <w:t>danneggiamenti</w:t>
      </w:r>
      <w:r>
        <w:rPr>
          <w:spacing w:val="39"/>
          <w:sz w:val="24"/>
        </w:rPr>
        <w:t> </w:t>
      </w:r>
      <w:r>
        <w:rPr>
          <w:sz w:val="24"/>
        </w:rPr>
        <w:t>non</w:t>
      </w:r>
      <w:r>
        <w:rPr>
          <w:spacing w:val="39"/>
          <w:sz w:val="24"/>
        </w:rPr>
        <w:t> </w:t>
      </w:r>
      <w:r>
        <w:rPr>
          <w:sz w:val="24"/>
        </w:rPr>
        <w:t>presenti</w:t>
      </w:r>
      <w:r>
        <w:rPr>
          <w:spacing w:val="39"/>
          <w:sz w:val="24"/>
        </w:rPr>
        <w:t> </w:t>
      </w:r>
      <w:r>
        <w:rPr>
          <w:sz w:val="24"/>
        </w:rPr>
        <w:t>ed</w:t>
      </w:r>
      <w:r>
        <w:rPr>
          <w:spacing w:val="38"/>
          <w:sz w:val="24"/>
        </w:rPr>
        <w:t> </w:t>
      </w:r>
      <w:r>
        <w:rPr>
          <w:sz w:val="24"/>
        </w:rPr>
        <w:t>annotati</w:t>
      </w:r>
      <w:r>
        <w:rPr>
          <w:spacing w:val="46"/>
          <w:sz w:val="24"/>
        </w:rPr>
        <w:t> </w:t>
      </w:r>
      <w:r>
        <w:rPr>
          <w:sz w:val="24"/>
        </w:rPr>
        <w:t>sul</w:t>
      </w:r>
      <w:r>
        <w:rPr>
          <w:w w:val="99"/>
          <w:sz w:val="24"/>
        </w:rPr>
        <w:t> </w:t>
      </w:r>
      <w:r>
        <w:rPr>
          <w:sz w:val="24"/>
        </w:rPr>
        <w:t>contratto al momento</w:t>
      </w:r>
      <w:r>
        <w:rPr>
          <w:spacing w:val="-13"/>
          <w:sz w:val="24"/>
        </w:rPr>
        <w:t> </w:t>
      </w:r>
      <w:r>
        <w:rPr>
          <w:sz w:val="24"/>
        </w:rPr>
        <w:t>della</w:t>
      </w:r>
      <w:r>
        <w:rPr>
          <w:spacing w:val="-4"/>
          <w:sz w:val="24"/>
        </w:rPr>
        <w:t> </w:t>
      </w:r>
      <w:r>
        <w:rPr>
          <w:sz w:val="24"/>
        </w:rPr>
        <w:t>consegna</w:t>
        <w:tab/>
        <w:t>SI</w:t>
      </w:r>
      <w:r>
        <w:rPr>
          <w:spacing w:val="54"/>
          <w:sz w:val="24"/>
        </w:rPr>
        <w:t> </w:t>
      </w:r>
      <w:r>
        <w:rPr>
          <w:sz w:val="24"/>
        </w:rPr>
        <w:t>NO</w:t>
      </w:r>
    </w:p>
    <w:p>
      <w:pPr>
        <w:pStyle w:val="BodyText"/>
        <w:spacing w:before="7"/>
      </w:pPr>
    </w:p>
    <w:p>
      <w:pPr>
        <w:pStyle w:val="BodyText"/>
        <w:ind w:left="305"/>
      </w:pPr>
      <w:r>
        <w:rPr/>
        <w:pict>
          <v:shape style="position:absolute;margin-left:60.600002pt;margin-top:15.163108pt;width:479.5pt;height:160pt;mso-position-horizontal-relative:page;mso-position-vertical-relative:paragraph;z-index:-15728640;mso-wrap-distance-left:0;mso-wrap-distance-right:0" coordorigin="1212,303" coordsize="9590,3200" path="m10802,303l10680,303,10680,342,10680,3493,1222,3493,1222,342,10680,342,10680,303,1296,303,1296,332,1222,332,1212,332,1212,3503,1222,3503,10680,3503,10689,3503,10689,332,10802,332,10802,303xe" filled="true" fillcolor="#000000" stroked="false">
            <v:path arrowok="t"/>
            <v:fill type="solid"/>
            <w10:wrap type="topAndBottom"/>
          </v:shape>
        </w:pict>
      </w:r>
      <w:r>
        <w:rPr/>
        <w:pict>
          <v:rect style="position:absolute;margin-left:64.823997pt;margin-top:190.033127pt;width:475.27pt;height:1.44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  <w:r>
        <w:rPr/>
        <w:t>Se sì indicare il punto e descrivere il danneggiamento / malfunzionamento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025" w:val="left" w:leader="none"/>
          <w:tab w:pos="1026" w:val="left" w:leader="none"/>
          <w:tab w:pos="8805" w:val="left" w:leader="none"/>
        </w:tabs>
        <w:spacing w:line="240" w:lineRule="auto" w:before="239" w:after="0"/>
        <w:ind w:left="1025" w:right="0" w:hanging="361"/>
        <w:jc w:val="left"/>
        <w:rPr>
          <w:sz w:val="24"/>
        </w:rPr>
      </w:pPr>
      <w:r>
        <w:rPr>
          <w:sz w:val="24"/>
        </w:rPr>
        <w:t>Le ammaccature/danneggiamenti sono dovute alla</w:t>
      </w:r>
      <w:r>
        <w:rPr>
          <w:spacing w:val="-22"/>
          <w:sz w:val="24"/>
        </w:rPr>
        <w:t> </w:t>
      </w:r>
      <w:r>
        <w:rPr>
          <w:sz w:val="24"/>
        </w:rPr>
        <w:t>normale</w:t>
      </w:r>
      <w:r>
        <w:rPr>
          <w:spacing w:val="-6"/>
          <w:sz w:val="24"/>
        </w:rPr>
        <w:t> </w:t>
      </w:r>
      <w:r>
        <w:rPr>
          <w:sz w:val="24"/>
        </w:rPr>
        <w:t>usura</w:t>
        <w:tab/>
        <w:t>SI</w:t>
      </w:r>
      <w:r>
        <w:rPr>
          <w:spacing w:val="-6"/>
          <w:sz w:val="24"/>
        </w:rPr>
        <w:t> </w:t>
      </w:r>
      <w:r>
        <w:rPr>
          <w:sz w:val="24"/>
        </w:rPr>
        <w:t>NO</w:t>
      </w:r>
    </w:p>
    <w:p>
      <w:pPr>
        <w:pStyle w:val="BodyText"/>
        <w:spacing w:before="8"/>
      </w:pPr>
    </w:p>
    <w:p>
      <w:pPr>
        <w:pStyle w:val="BodyText"/>
        <w:ind w:left="305" w:right="558"/>
        <w:jc w:val="both"/>
      </w:pPr>
      <w:r>
        <w:rPr/>
        <w:t>Per quanto sopra, si provvede a riprendere in carico il dispositivo sopra indicato che risulta funzionante, in normali condizioni d’uso e completo degli accessori forniti al momento della consegna (mouse, caricabatterie, custodie/borse, ecc.).</w:t>
      </w:r>
    </w:p>
    <w:p>
      <w:pPr>
        <w:spacing w:after="0"/>
        <w:jc w:val="both"/>
        <w:sectPr>
          <w:headerReference w:type="default" r:id="rId5"/>
          <w:type w:val="continuous"/>
          <w:pgSz w:w="11910" w:h="16840"/>
          <w:pgMar w:header="708" w:top="2120" w:bottom="280" w:left="1020" w:right="8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305"/>
      </w:pPr>
      <w:r>
        <w:rPr/>
        <w:t>Ovvero, non si provvede a riprendere in carico il dispositivo sopra indicato per le seguenti motivazioni: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  <w:r>
        <w:rPr/>
        <w:pict>
          <v:shape style="position:absolute;margin-left:56.650002pt;margin-top:15.923642pt;width:480.3pt;height:.1pt;mso-position-horizontal-relative:page;mso-position-vertical-relative:paragraph;z-index:-15727616;mso-wrap-distance-left:0;mso-wrap-distance-right:0" coordorigin="1133,318" coordsize="9606,0" path="m1133,318l5133,318m5139,318l10739,318e" filled="false" stroked="true" strokeweight=".7559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56.650002pt;margin-top:36.573643pt;width:480pt;height:.1pt;mso-position-horizontal-relative:page;mso-position-vertical-relative:paragraph;z-index:-15727104;mso-wrap-distance-left:0;mso-wrap-distance-right:0" coordorigin="1133,731" coordsize="9600,0" path="m1133,731l10733,731e" filled="false" stroked="true" strokeweight=".7559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56.650002pt;margin-top:57.323643pt;width:480pt;height:.1pt;mso-position-horizontal-relative:page;mso-position-vertical-relative:paragraph;z-index:-15726592;mso-wrap-distance-left:0;mso-wrap-distance-right:0" coordorigin="1133,1146" coordsize="9600,0" path="m1133,1146l10733,1146e" filled="false" stroked="true" strokeweight=".7559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28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pos="1771" w:val="left" w:leader="none"/>
          <w:tab w:pos="5778" w:val="left" w:leader="none"/>
        </w:tabs>
        <w:spacing w:before="215"/>
        <w:ind w:left="305"/>
      </w:pPr>
      <w:r>
        <w:rPr/>
        <w:t>Longi,</w:t>
      </w:r>
      <w:r>
        <w:rPr>
          <w:u w:val="single"/>
        </w:rPr>
        <w:t> </w:t>
        <w:tab/>
      </w:r>
      <w:r>
        <w:rPr/>
        <w:tab/>
        <w:t>L’incaricato a gestire la</w:t>
      </w:r>
      <w:r>
        <w:rPr>
          <w:spacing w:val="-3"/>
        </w:rPr>
        <w:t> </w:t>
      </w:r>
      <w:r>
        <w:rPr/>
        <w:t>restituzione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  <w:r>
        <w:rPr/>
        <w:pict>
          <v:shape style="position:absolute;margin-left:339.910004pt;margin-top:13.628067pt;width:174pt;height:.1pt;mso-position-horizontal-relative:page;mso-position-vertical-relative:paragraph;z-index:-15726080;mso-wrap-distance-left:0;mso-wrap-distance-right:0" coordorigin="6798,273" coordsize="3480,0" path="m6798,273l10278,273e" filled="false" stroked="true" strokeweight=".48pt" strokecolor="#000000">
            <v:path arrowok="t"/>
            <v:stroke dashstyle="solid"/>
            <w10:wrap type="topAndBottom"/>
          </v:shape>
        </w:pict>
      </w:r>
    </w:p>
    <w:sectPr>
      <w:pgSz w:w="11910" w:h="16840"/>
      <w:pgMar w:header="708" w:footer="0" w:top="2120" w:bottom="280" w:left="102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526400">
          <wp:simplePos x="0" y="0"/>
          <wp:positionH relativeFrom="page">
            <wp:posOffset>3618229</wp:posOffset>
          </wp:positionH>
          <wp:positionV relativeFrom="page">
            <wp:posOffset>449579</wp:posOffset>
          </wp:positionV>
          <wp:extent cx="341629" cy="373379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1629" cy="373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07.5pt;margin-top:64.179962pt;width:380.25pt;height:42.85pt;mso-position-horizontal-relative:page;mso-position-vertical-relative:page;z-index:-15789568" type="#_x0000_t202" filled="false" stroked="false">
          <v:textbox inset="0,0,0,0">
            <w:txbxContent>
              <w:p>
                <w:pPr>
                  <w:spacing w:line="205" w:lineRule="exact" w:before="12"/>
                  <w:ind w:left="2194" w:right="2194" w:firstLine="0"/>
                  <w:jc w:val="center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ISTITUTO COMPRENSIVO DI LONGI</w:t>
                </w:r>
              </w:p>
              <w:p>
                <w:pPr>
                  <w:spacing w:before="0"/>
                  <w:ind w:left="843" w:right="813" w:hanging="15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dei comuni di Frazzanò, Galati Mamertino, Longi, Mirto e San Salvatore di Fitalia Via Vittorio Veneto 98070 – LONGI (Me) Tel. 0941- 485153 Fax 0941- 430880</w:t>
                </w:r>
              </w:p>
              <w:p>
                <w:pPr>
                  <w:spacing w:line="206" w:lineRule="exact"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C.F. 84004830836 e-mail: </w:t>
                </w:r>
                <w:hyperlink r:id="rId2">
                  <w:r>
                    <w:rPr>
                      <w:sz w:val="18"/>
                    </w:rPr>
                    <w:t>meic847009@istruzione.it </w:t>
                  </w:r>
                </w:hyperlink>
                <w:r>
                  <w:rPr>
                    <w:sz w:val="18"/>
                  </w:rPr>
                  <w:t>- </w:t>
                </w:r>
                <w:hyperlink r:id="rId3">
                  <w:r>
                    <w:rPr>
                      <w:sz w:val="18"/>
                    </w:rPr>
                    <w:t>meic847009@pec.it</w:t>
                  </w:r>
                </w:hyperlink>
                <w:r>
                  <w:rPr>
                    <w:sz w:val="18"/>
                  </w:rPr>
                  <w:t> Cod. Mecc. Meic847009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025" w:hanging="360"/>
      </w:pPr>
      <w:rPr>
        <w:rFonts w:hint="default" w:ascii="Symbol" w:hAnsi="Symbol" w:eastAsia="Symbol" w:cs="Symbol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92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3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4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5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5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6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7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305" w:hanging="1500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025" w:right="602" w:hanging="1026"/>
      <w:jc w:val="right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meic847009@istruzione.it" TargetMode="External"/><Relationship Id="rId3" Type="http://schemas.openxmlformats.org/officeDocument/2006/relationships/hyperlink" Target="mailto:meic847009@pec.it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Longi</dc:creator>
  <dcterms:created xsi:type="dcterms:W3CDTF">2021-02-05T08:29:04Z</dcterms:created>
  <dcterms:modified xsi:type="dcterms:W3CDTF">2021-02-05T08:29:04Z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2021-02-05T00:00:00Z</vt:filetime>
  </property>
</Properties>
</file>